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251" w:rsidRDefault="00BC17FB" w:rsidP="00081251">
      <w:pPr>
        <w:jc w:val="center"/>
      </w:pPr>
      <w:r>
        <w:rPr>
          <w:b/>
          <w:bCs/>
        </w:rPr>
        <w:t xml:space="preserve"> </w:t>
      </w:r>
    </w:p>
    <w:p w:rsidR="00081251" w:rsidRDefault="00081251" w:rsidP="00081251">
      <w:pPr>
        <w:jc w:val="center"/>
        <w:rPr>
          <w:b/>
        </w:rPr>
      </w:pPr>
    </w:p>
    <w:p w:rsidR="003D75C9" w:rsidRDefault="003D75C9" w:rsidP="003D75C9">
      <w:pPr>
        <w:jc w:val="center"/>
        <w:rPr>
          <w:rFonts w:eastAsia="Calibri"/>
          <w:b/>
        </w:rPr>
      </w:pPr>
      <w:r>
        <w:rPr>
          <w:rFonts w:eastAsia="Calibri"/>
          <w:b/>
        </w:rPr>
        <w:t>МУНИЦИПАЛЬНОЕ БЮДЖЕТНОЕ ОБЩЕОБРАЗОВАТЕЛЬНОЕ УЧРЕЖДЕНИЕ</w:t>
      </w:r>
    </w:p>
    <w:p w:rsidR="003D75C9" w:rsidRDefault="003D75C9" w:rsidP="003D75C9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«СРЕДНЯЯ ОБЩЕОБРАЗОВАТЕЛЬНАЯ ШКОЛА №6» </w:t>
      </w:r>
    </w:p>
    <w:p w:rsidR="003D75C9" w:rsidRDefault="003D75C9" w:rsidP="003D75C9">
      <w:pPr>
        <w:jc w:val="center"/>
        <w:rPr>
          <w:rFonts w:eastAsia="Calibri"/>
          <w:b/>
        </w:rPr>
      </w:pPr>
      <w:r>
        <w:rPr>
          <w:rFonts w:eastAsia="Calibri"/>
          <w:b/>
        </w:rPr>
        <w:t>ГОРОДА ВЫБОРГА</w:t>
      </w:r>
    </w:p>
    <w:p w:rsidR="003D75C9" w:rsidRDefault="003D75C9" w:rsidP="003D75C9">
      <w:pPr>
        <w:jc w:val="center"/>
        <w:rPr>
          <w:rFonts w:eastAsia="Calibri"/>
          <w:b/>
        </w:rPr>
      </w:pPr>
    </w:p>
    <w:p w:rsidR="003D75C9" w:rsidRDefault="003D75C9" w:rsidP="003D75C9">
      <w:pPr>
        <w:jc w:val="center"/>
        <w:rPr>
          <w:rFonts w:eastAsia="Calibri"/>
          <w:b/>
        </w:rPr>
      </w:pPr>
    </w:p>
    <w:p w:rsidR="003D75C9" w:rsidRDefault="003D75C9" w:rsidP="003D75C9">
      <w:pPr>
        <w:jc w:val="center"/>
        <w:rPr>
          <w:rFonts w:eastAsia="Calibri"/>
          <w:b/>
        </w:rPr>
      </w:pPr>
    </w:p>
    <w:p w:rsidR="003D75C9" w:rsidRDefault="003D75C9" w:rsidP="003D75C9">
      <w:pPr>
        <w:jc w:val="center"/>
        <w:rPr>
          <w:rFonts w:eastAsia="Calibri"/>
          <w:b/>
        </w:rPr>
      </w:pPr>
    </w:p>
    <w:p w:rsidR="003D75C9" w:rsidRDefault="003D75C9" w:rsidP="003D75C9">
      <w:pPr>
        <w:jc w:val="center"/>
        <w:rPr>
          <w:rFonts w:eastAsia="Calibri"/>
          <w:b/>
          <w:i/>
        </w:rPr>
      </w:pPr>
    </w:p>
    <w:p w:rsidR="003D75C9" w:rsidRDefault="003D75C9" w:rsidP="003D75C9">
      <w:pPr>
        <w:jc w:val="right"/>
        <w:rPr>
          <w:rFonts w:eastAsia="Calibri"/>
        </w:rPr>
      </w:pPr>
      <w:r>
        <w:rPr>
          <w:rFonts w:eastAsia="Calibri"/>
        </w:rPr>
        <w:t xml:space="preserve">Приложение </w:t>
      </w:r>
    </w:p>
    <w:p w:rsidR="003D75C9" w:rsidRDefault="003D75C9" w:rsidP="003D75C9">
      <w:pPr>
        <w:jc w:val="right"/>
        <w:rPr>
          <w:rFonts w:eastAsia="Calibri"/>
        </w:rPr>
      </w:pPr>
      <w:r>
        <w:rPr>
          <w:rFonts w:eastAsia="Calibri"/>
        </w:rPr>
        <w:t>к основной общеобразовательной программе</w:t>
      </w:r>
    </w:p>
    <w:p w:rsidR="003D75C9" w:rsidRDefault="003A7DFB" w:rsidP="003D75C9">
      <w:pPr>
        <w:rPr>
          <w:rFonts w:eastAsia="Calibri"/>
          <w:sz w:val="28"/>
          <w:szCs w:val="28"/>
        </w:rPr>
      </w:pPr>
      <w:r>
        <w:rPr>
          <w:rFonts w:eastAsia="Calibri"/>
        </w:rPr>
        <w:t xml:space="preserve"> </w:t>
      </w:r>
    </w:p>
    <w:p w:rsidR="003D75C9" w:rsidRDefault="003D75C9" w:rsidP="003D75C9">
      <w:pPr>
        <w:rPr>
          <w:rFonts w:eastAsia="Calibri"/>
          <w:sz w:val="28"/>
          <w:szCs w:val="28"/>
        </w:rPr>
      </w:pPr>
    </w:p>
    <w:p w:rsidR="003D75C9" w:rsidRDefault="003D75C9" w:rsidP="003D75C9">
      <w:pPr>
        <w:rPr>
          <w:rFonts w:eastAsia="Calibri"/>
          <w:sz w:val="28"/>
          <w:szCs w:val="28"/>
        </w:rPr>
      </w:pPr>
    </w:p>
    <w:p w:rsidR="003D75C9" w:rsidRDefault="003D75C9" w:rsidP="003D75C9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РАБОЧАЯ ПРОГРАММА </w:t>
      </w:r>
    </w:p>
    <w:p w:rsidR="003D75C9" w:rsidRDefault="003D75C9" w:rsidP="003D75C9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внеурочной деятельности </w:t>
      </w:r>
    </w:p>
    <w:p w:rsidR="003D75C9" w:rsidRDefault="003D75C9" w:rsidP="003D75C9">
      <w:pPr>
        <w:tabs>
          <w:tab w:val="num" w:pos="0"/>
        </w:tabs>
        <w:jc w:val="center"/>
        <w:rPr>
          <w:rFonts w:eastAsiaTheme="minorHAnsi"/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« Подготовка</w:t>
      </w:r>
      <w:proofErr w:type="gramEnd"/>
      <w:r>
        <w:rPr>
          <w:b/>
          <w:bCs/>
          <w:sz w:val="28"/>
          <w:szCs w:val="28"/>
        </w:rPr>
        <w:t xml:space="preserve"> к ОГЭ по русскому языку»</w:t>
      </w:r>
    </w:p>
    <w:p w:rsidR="003D75C9" w:rsidRDefault="00DD1069" w:rsidP="003D75C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9 класс</w:t>
      </w:r>
    </w:p>
    <w:p w:rsidR="003D75C9" w:rsidRDefault="003D75C9" w:rsidP="003D75C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Срок реализации 1 год.</w:t>
      </w:r>
    </w:p>
    <w:p w:rsidR="003D75C9" w:rsidRDefault="003D75C9" w:rsidP="003D75C9">
      <w:pPr>
        <w:jc w:val="center"/>
        <w:rPr>
          <w:rFonts w:eastAsia="Calibri"/>
          <w:b/>
          <w:sz w:val="28"/>
          <w:szCs w:val="28"/>
        </w:rPr>
      </w:pPr>
    </w:p>
    <w:p w:rsidR="003D75C9" w:rsidRDefault="003D75C9" w:rsidP="003D75C9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</w:p>
    <w:p w:rsidR="00DD1069" w:rsidRDefault="00DD1069" w:rsidP="003D75C9">
      <w:pPr>
        <w:jc w:val="right"/>
        <w:rPr>
          <w:rFonts w:eastAsia="Calibri"/>
          <w:b/>
          <w:sz w:val="28"/>
          <w:szCs w:val="28"/>
        </w:rPr>
      </w:pPr>
    </w:p>
    <w:p w:rsidR="00DD1069" w:rsidRDefault="00DD1069" w:rsidP="003D75C9">
      <w:pPr>
        <w:jc w:val="right"/>
        <w:rPr>
          <w:rFonts w:eastAsia="Calibri"/>
          <w:b/>
          <w:sz w:val="28"/>
          <w:szCs w:val="28"/>
        </w:rPr>
      </w:pPr>
    </w:p>
    <w:p w:rsidR="00DD1069" w:rsidRDefault="00DD1069" w:rsidP="003D75C9">
      <w:pPr>
        <w:jc w:val="right"/>
        <w:rPr>
          <w:rFonts w:eastAsia="Calibri"/>
          <w:b/>
          <w:sz w:val="28"/>
          <w:szCs w:val="28"/>
        </w:rPr>
      </w:pPr>
    </w:p>
    <w:p w:rsidR="00DD1069" w:rsidRDefault="00DD1069" w:rsidP="003D75C9">
      <w:pPr>
        <w:jc w:val="right"/>
        <w:rPr>
          <w:rFonts w:eastAsia="Calibri"/>
          <w:b/>
          <w:sz w:val="28"/>
          <w:szCs w:val="28"/>
        </w:rPr>
      </w:pPr>
    </w:p>
    <w:p w:rsidR="00DD1069" w:rsidRDefault="00DD1069" w:rsidP="003D75C9">
      <w:pPr>
        <w:jc w:val="right"/>
        <w:rPr>
          <w:rFonts w:eastAsia="Calibri"/>
          <w:b/>
          <w:sz w:val="28"/>
          <w:szCs w:val="28"/>
        </w:rPr>
      </w:pPr>
    </w:p>
    <w:p w:rsidR="00DD1069" w:rsidRDefault="00DD1069" w:rsidP="003D75C9">
      <w:pPr>
        <w:jc w:val="right"/>
        <w:rPr>
          <w:rFonts w:eastAsia="Calibri"/>
          <w:b/>
          <w:sz w:val="28"/>
          <w:szCs w:val="28"/>
        </w:rPr>
      </w:pPr>
    </w:p>
    <w:p w:rsidR="00DD1069" w:rsidRDefault="00DD1069" w:rsidP="003D75C9">
      <w:pPr>
        <w:jc w:val="right"/>
        <w:rPr>
          <w:rFonts w:eastAsia="Calibri"/>
          <w:b/>
          <w:sz w:val="28"/>
          <w:szCs w:val="28"/>
        </w:rPr>
      </w:pPr>
    </w:p>
    <w:p w:rsidR="00DD1069" w:rsidRDefault="00DD1069" w:rsidP="003D75C9">
      <w:pPr>
        <w:jc w:val="right"/>
        <w:rPr>
          <w:rFonts w:eastAsia="Calibri"/>
          <w:b/>
          <w:sz w:val="28"/>
          <w:szCs w:val="28"/>
        </w:rPr>
      </w:pPr>
    </w:p>
    <w:p w:rsidR="003D75C9" w:rsidRDefault="00DD1069" w:rsidP="003D75C9">
      <w:pPr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</w:p>
    <w:p w:rsidR="003D75C9" w:rsidRPr="00DD1069" w:rsidRDefault="003D75C9" w:rsidP="003D75C9">
      <w:pPr>
        <w:rPr>
          <w:rFonts w:eastAsia="Calibri"/>
        </w:rPr>
      </w:pPr>
      <w:r w:rsidRPr="00DD1069">
        <w:rPr>
          <w:rFonts w:eastAsia="Calibri"/>
        </w:rPr>
        <w:t xml:space="preserve">                                                                     </w:t>
      </w:r>
      <w:r w:rsidR="00DD1069">
        <w:rPr>
          <w:rFonts w:eastAsia="Calibri"/>
        </w:rPr>
        <w:tab/>
      </w:r>
      <w:r w:rsidR="00DD1069">
        <w:rPr>
          <w:rFonts w:eastAsia="Calibri"/>
        </w:rPr>
        <w:tab/>
      </w:r>
      <w:r w:rsidRPr="00DD1069">
        <w:rPr>
          <w:rFonts w:eastAsia="Calibri"/>
        </w:rPr>
        <w:t xml:space="preserve">       </w:t>
      </w:r>
      <w:r w:rsidR="00DD1069">
        <w:rPr>
          <w:rFonts w:eastAsia="Calibri"/>
        </w:rPr>
        <w:tab/>
      </w:r>
      <w:r w:rsidRPr="00DD1069">
        <w:rPr>
          <w:rFonts w:eastAsia="Calibri"/>
        </w:rPr>
        <w:t xml:space="preserve"> </w:t>
      </w:r>
      <w:proofErr w:type="gramStart"/>
      <w:r w:rsidRPr="00DD1069">
        <w:rPr>
          <w:rFonts w:eastAsia="Calibri"/>
        </w:rPr>
        <w:t>Разработана  и</w:t>
      </w:r>
      <w:proofErr w:type="gramEnd"/>
      <w:r w:rsidRPr="00DD1069">
        <w:rPr>
          <w:rFonts w:eastAsia="Calibri"/>
        </w:rPr>
        <w:t xml:space="preserve"> реализуется</w:t>
      </w:r>
    </w:p>
    <w:p w:rsidR="003D75C9" w:rsidRPr="00DD1069" w:rsidRDefault="003D75C9" w:rsidP="003D75C9">
      <w:pPr>
        <w:rPr>
          <w:rFonts w:eastAsia="Calibri"/>
        </w:rPr>
      </w:pPr>
      <w:r w:rsidRPr="00DD1069">
        <w:rPr>
          <w:rFonts w:eastAsia="Calibri"/>
        </w:rPr>
        <w:t xml:space="preserve">                                                                         </w:t>
      </w:r>
      <w:r w:rsidR="00DD1069">
        <w:rPr>
          <w:rFonts w:eastAsia="Calibri"/>
        </w:rPr>
        <w:tab/>
      </w:r>
      <w:r w:rsidR="00DD1069">
        <w:rPr>
          <w:rFonts w:eastAsia="Calibri"/>
        </w:rPr>
        <w:tab/>
      </w:r>
      <w:r w:rsidRPr="00DD1069">
        <w:rPr>
          <w:rFonts w:eastAsia="Calibri"/>
        </w:rPr>
        <w:t xml:space="preserve">    </w:t>
      </w:r>
      <w:proofErr w:type="gramStart"/>
      <w:r w:rsidRPr="00DD1069">
        <w:rPr>
          <w:rFonts w:eastAsia="Calibri"/>
        </w:rPr>
        <w:t>учителем  Кушниренко</w:t>
      </w:r>
      <w:proofErr w:type="gramEnd"/>
      <w:r w:rsidRPr="00DD1069">
        <w:rPr>
          <w:rFonts w:eastAsia="Calibri"/>
        </w:rPr>
        <w:t xml:space="preserve"> М. А.</w:t>
      </w:r>
    </w:p>
    <w:p w:rsidR="003D75C9" w:rsidRPr="00DD1069" w:rsidRDefault="003D75C9" w:rsidP="003D75C9">
      <w:pPr>
        <w:jc w:val="center"/>
        <w:rPr>
          <w:rFonts w:eastAsia="Calibri"/>
        </w:rPr>
      </w:pPr>
    </w:p>
    <w:p w:rsidR="003D75C9" w:rsidRDefault="003D75C9" w:rsidP="003D75C9">
      <w:pPr>
        <w:jc w:val="center"/>
        <w:rPr>
          <w:rFonts w:eastAsia="Calibri"/>
          <w:b/>
          <w:sz w:val="28"/>
          <w:szCs w:val="28"/>
        </w:rPr>
      </w:pPr>
    </w:p>
    <w:p w:rsidR="003D75C9" w:rsidRDefault="003D75C9" w:rsidP="003D75C9">
      <w:pPr>
        <w:jc w:val="center"/>
        <w:rPr>
          <w:rFonts w:eastAsia="Calibri"/>
          <w:b/>
          <w:sz w:val="28"/>
          <w:szCs w:val="28"/>
        </w:rPr>
      </w:pPr>
    </w:p>
    <w:p w:rsidR="003D75C9" w:rsidRDefault="003D75C9" w:rsidP="003D75C9">
      <w:pPr>
        <w:jc w:val="center"/>
        <w:rPr>
          <w:rFonts w:eastAsia="Calibri"/>
          <w:b/>
          <w:sz w:val="28"/>
          <w:szCs w:val="28"/>
        </w:rPr>
      </w:pPr>
    </w:p>
    <w:p w:rsidR="003D75C9" w:rsidRDefault="003D75C9" w:rsidP="003D75C9">
      <w:pPr>
        <w:jc w:val="center"/>
        <w:rPr>
          <w:rFonts w:eastAsia="Calibri"/>
          <w:b/>
          <w:sz w:val="28"/>
          <w:szCs w:val="28"/>
        </w:rPr>
      </w:pPr>
    </w:p>
    <w:p w:rsidR="003D75C9" w:rsidRDefault="003D75C9" w:rsidP="003D75C9">
      <w:pPr>
        <w:jc w:val="center"/>
        <w:rPr>
          <w:rFonts w:eastAsia="Calibri"/>
          <w:b/>
          <w:sz w:val="28"/>
          <w:szCs w:val="28"/>
        </w:rPr>
      </w:pPr>
    </w:p>
    <w:p w:rsidR="003D75C9" w:rsidRPr="00DD1069" w:rsidRDefault="003D75C9" w:rsidP="003D75C9">
      <w:pPr>
        <w:jc w:val="center"/>
        <w:rPr>
          <w:rFonts w:eastAsia="Calibri"/>
        </w:rPr>
      </w:pPr>
      <w:r w:rsidRPr="00DD1069">
        <w:rPr>
          <w:rFonts w:eastAsia="Calibri"/>
        </w:rPr>
        <w:t>г. Выборг</w:t>
      </w:r>
    </w:p>
    <w:p w:rsidR="003D75C9" w:rsidRPr="00DD1069" w:rsidRDefault="003D75C9" w:rsidP="003D75C9">
      <w:pPr>
        <w:jc w:val="center"/>
        <w:rPr>
          <w:rFonts w:eastAsia="Calibri"/>
        </w:rPr>
      </w:pPr>
    </w:p>
    <w:p w:rsidR="003D75C9" w:rsidRPr="00DD1069" w:rsidRDefault="003D75C9" w:rsidP="003D75C9">
      <w:pPr>
        <w:jc w:val="center"/>
        <w:rPr>
          <w:rFonts w:eastAsia="Calibri"/>
        </w:rPr>
      </w:pPr>
      <w:r w:rsidRPr="00DD1069">
        <w:rPr>
          <w:rFonts w:eastAsia="Calibri"/>
        </w:rPr>
        <w:t>2023 год</w:t>
      </w:r>
    </w:p>
    <w:p w:rsidR="003D75C9" w:rsidRDefault="003D75C9" w:rsidP="003D75C9">
      <w:pPr>
        <w:shd w:val="clear" w:color="auto" w:fill="FFFFFF"/>
        <w:ind w:left="709"/>
        <w:rPr>
          <w:sz w:val="28"/>
          <w:szCs w:val="28"/>
        </w:rPr>
      </w:pPr>
    </w:p>
    <w:p w:rsidR="00081251" w:rsidRDefault="00081251" w:rsidP="00081251">
      <w:pPr>
        <w:jc w:val="center"/>
      </w:pPr>
    </w:p>
    <w:p w:rsidR="00081251" w:rsidRDefault="00081251" w:rsidP="00081251">
      <w:pPr>
        <w:jc w:val="center"/>
      </w:pPr>
    </w:p>
    <w:p w:rsidR="00081251" w:rsidRDefault="00081251" w:rsidP="00081251">
      <w:pPr>
        <w:jc w:val="center"/>
        <w:rPr>
          <w:b/>
        </w:rPr>
      </w:pPr>
    </w:p>
    <w:p w:rsidR="00081251" w:rsidRPr="00DD1069" w:rsidRDefault="00081251" w:rsidP="00DD1069">
      <w:pPr>
        <w:pStyle w:val="ad"/>
        <w:tabs>
          <w:tab w:val="left" w:pos="8280"/>
        </w:tabs>
        <w:ind w:right="-5"/>
        <w:jc w:val="left"/>
        <w:rPr>
          <w:b/>
          <w:bCs/>
          <w:color w:val="FF0000"/>
          <w:sz w:val="24"/>
        </w:rPr>
      </w:pPr>
    </w:p>
    <w:p w:rsidR="00081251" w:rsidRPr="003D75C9" w:rsidRDefault="00081251" w:rsidP="003D75C9"/>
    <w:p w:rsidR="00081251" w:rsidRDefault="00081251" w:rsidP="000812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 </w:t>
      </w:r>
      <w:r>
        <w:rPr>
          <w:color w:val="000000"/>
        </w:rPr>
        <w:tab/>
        <w:t xml:space="preserve"> Обучение </w:t>
      </w:r>
      <w:proofErr w:type="gramStart"/>
      <w:r>
        <w:rPr>
          <w:color w:val="000000"/>
        </w:rPr>
        <w:t>русскому  языку</w:t>
      </w:r>
      <w:proofErr w:type="gramEnd"/>
      <w:r>
        <w:rPr>
          <w:color w:val="000000"/>
        </w:rPr>
        <w:t xml:space="preserve"> в школе рассматривается современной методикой не просто как процесс овладения определенной суммой знаний о русском языке и системой соответствующих умений и навыков, а как процесс речевого, речемыслительного, духовного развития школьника.</w:t>
      </w:r>
      <w:r>
        <w:rPr>
          <w:b/>
          <w:bCs/>
          <w:color w:val="000000"/>
        </w:rPr>
        <w:t> </w:t>
      </w:r>
      <w:r>
        <w:rPr>
          <w:color w:val="000000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 Как средство познания действительности русский язык обеспечивает развитие интеллектуальных и творческих способностей обучающегося,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AB4F4F" w:rsidRDefault="00081251" w:rsidP="00AB4F4F">
      <w:pPr>
        <w:pStyle w:val="31"/>
        <w:ind w:firstLine="708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AB4F4F">
        <w:rPr>
          <w:sz w:val="24"/>
          <w:szCs w:val="24"/>
        </w:rPr>
        <w:t xml:space="preserve"> </w:t>
      </w:r>
      <w:r w:rsidR="00AB4F4F">
        <w:rPr>
          <w:sz w:val="24"/>
          <w:szCs w:val="24"/>
        </w:rPr>
        <w:t xml:space="preserve"> Программа курса внеурочной деятельности является линейной, комплексной, </w:t>
      </w:r>
      <w:proofErr w:type="spellStart"/>
      <w:r w:rsidR="00AB4F4F">
        <w:rPr>
          <w:sz w:val="24"/>
          <w:szCs w:val="24"/>
        </w:rPr>
        <w:t>надпредметной</w:t>
      </w:r>
      <w:proofErr w:type="spellEnd"/>
      <w:r w:rsidR="00AB4F4F">
        <w:rPr>
          <w:sz w:val="24"/>
          <w:szCs w:val="24"/>
        </w:rPr>
        <w:t xml:space="preserve">. Предлагаемая программа предназначена для учащихся 7 классов. В отношении к содержанию базового гуманитарного образования изучение истории </w:t>
      </w:r>
      <w:r w:rsidR="00AB4F4F">
        <w:rPr>
          <w:sz w:val="24"/>
          <w:szCs w:val="24"/>
        </w:rPr>
        <w:t xml:space="preserve"> </w:t>
      </w:r>
      <w:bookmarkStart w:id="0" w:name="_GoBack"/>
      <w:bookmarkEnd w:id="0"/>
    </w:p>
    <w:p w:rsidR="00AB4F4F" w:rsidRDefault="00AB4F4F" w:rsidP="00AB4F4F">
      <w:pPr>
        <w:pStyle w:val="31"/>
        <w:ind w:firstLine="708"/>
        <w:rPr>
          <w:sz w:val="24"/>
          <w:szCs w:val="24"/>
        </w:rPr>
      </w:pPr>
      <w:r>
        <w:rPr>
          <w:sz w:val="24"/>
          <w:szCs w:val="24"/>
        </w:rPr>
        <w:t>Программа рассчитана на 1 год обучения. Общее количество часов 34. На реализацию курса отводится 1 час в неделю. В каждом классе занятия проводятся 1 раз в неделю. Продолжительность занятия 45 минут.</w:t>
      </w:r>
    </w:p>
    <w:p w:rsidR="00081251" w:rsidRDefault="00081251" w:rsidP="00AB4F4F">
      <w:pPr>
        <w:pStyle w:val="af3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081251" w:rsidRDefault="00081251" w:rsidP="00081251">
      <w:pPr>
        <w:jc w:val="both"/>
      </w:pPr>
    </w:p>
    <w:p w:rsidR="00081251" w:rsidRDefault="00081251" w:rsidP="00081251">
      <w:pPr>
        <w:jc w:val="both"/>
        <w:rPr>
          <w:b/>
        </w:rPr>
      </w:pPr>
      <w:r>
        <w:t xml:space="preserve"> </w:t>
      </w:r>
      <w:r>
        <w:rPr>
          <w:b/>
        </w:rPr>
        <w:t>Цель программы:</w:t>
      </w:r>
      <w:r>
        <w:rPr>
          <w:color w:val="212121"/>
        </w:rPr>
        <w:t xml:space="preserve">  реализация личностно-ориентированного, коммуникативного, социокультурного деятельного подхода к обучению русскому языку;   обеспечение качественной подготовки учащихся по предмету на основе обобщения и систематизации знаний  и совершенствования различного вида компетенций по </w:t>
      </w:r>
      <w:proofErr w:type="spellStart"/>
      <w:r>
        <w:rPr>
          <w:color w:val="212121"/>
        </w:rPr>
        <w:t>текстоведению</w:t>
      </w:r>
      <w:proofErr w:type="spellEnd"/>
      <w:r>
        <w:rPr>
          <w:color w:val="212121"/>
        </w:rPr>
        <w:t>, имеющих важнейшее значение  для формирования коммуникативной личности; на помощь учащимся разобраться в  трудных вопросах орфографии и пунктуации, систематизации знаний  по этим разделам, отработке шагов и звеньев для решения конкретной орфографической или пунктуационной задачи в целом, подготовке учащихся к успешному прохождению государственной итоговой аттестации.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b/>
          <w:bCs/>
          <w:color w:val="212121"/>
        </w:rPr>
        <w:t>Задачи изучения  курса</w:t>
      </w:r>
    </w:p>
    <w:p w:rsidR="00081251" w:rsidRDefault="00081251" w:rsidP="00081251">
      <w:pPr>
        <w:shd w:val="clear" w:color="auto" w:fill="FFFFFF"/>
        <w:ind w:firstLine="709"/>
        <w:jc w:val="both"/>
        <w:rPr>
          <w:b/>
          <w:bCs/>
          <w:color w:val="212121"/>
        </w:rPr>
      </w:pPr>
      <w:r>
        <w:rPr>
          <w:b/>
          <w:bCs/>
          <w:color w:val="212121"/>
        </w:rPr>
        <w:t>Основные образовательные  задачи: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расширить знания по русскому языку, предусматривающие формирование устойчивого интереса к предмету;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повысить уровень логического мышления учащихся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  создать условия для формирования языковой компетенции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восполнить пробелы по указанным выше разделам лингвистики;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 выработать навык комплексного анализа текста;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совершенствовать навыки работы над изложением.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b/>
          <w:bCs/>
          <w:color w:val="212121"/>
        </w:rPr>
        <w:t>Развивающие задачи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развивать умение применять алгоритм решения орфографической и пунктуационной задачи;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способствовать развитию  речи учащихся;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совершенствовать навык работы с книгой (учебником, словарем, справочной литературой);</w:t>
      </w:r>
    </w:p>
    <w:p w:rsidR="00081251" w:rsidRDefault="00081251" w:rsidP="00081251">
      <w:pPr>
        <w:numPr>
          <w:ilvl w:val="0"/>
          <w:numId w:val="2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способствовать эффективной подготовке учащихся к итоговой аттестации по русскому языку.</w:t>
      </w:r>
    </w:p>
    <w:p w:rsidR="00081251" w:rsidRDefault="00081251" w:rsidP="00081251">
      <w:pPr>
        <w:shd w:val="clear" w:color="auto" w:fill="FFFFFF"/>
        <w:ind w:firstLine="709"/>
        <w:jc w:val="both"/>
        <w:rPr>
          <w:color w:val="212121"/>
        </w:rPr>
      </w:pPr>
      <w:r>
        <w:rPr>
          <w:color w:val="212121"/>
        </w:rPr>
        <w:t> </w:t>
      </w:r>
    </w:p>
    <w:p w:rsidR="00081251" w:rsidRDefault="00081251" w:rsidP="00081251">
      <w:pPr>
        <w:shd w:val="clear" w:color="auto" w:fill="FFFFFF"/>
        <w:ind w:firstLine="709"/>
        <w:jc w:val="both"/>
        <w:rPr>
          <w:color w:val="212121"/>
        </w:rPr>
      </w:pPr>
      <w:r>
        <w:rPr>
          <w:b/>
          <w:bCs/>
          <w:color w:val="212121"/>
        </w:rPr>
        <w:t>Воспитательные задачи:</w:t>
      </w:r>
    </w:p>
    <w:p w:rsidR="00081251" w:rsidRDefault="00081251" w:rsidP="00081251">
      <w:pPr>
        <w:numPr>
          <w:ilvl w:val="0"/>
          <w:numId w:val="3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lastRenderedPageBreak/>
        <w:t>формировать ключевые компетенций</w:t>
      </w:r>
    </w:p>
    <w:p w:rsidR="00081251" w:rsidRDefault="00081251" w:rsidP="00081251">
      <w:pPr>
        <w:numPr>
          <w:ilvl w:val="0"/>
          <w:numId w:val="3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повышать интерес к гуманитарному образованию;</w:t>
      </w:r>
    </w:p>
    <w:p w:rsidR="00081251" w:rsidRDefault="00081251" w:rsidP="00081251">
      <w:pPr>
        <w:numPr>
          <w:ilvl w:val="0"/>
          <w:numId w:val="3"/>
        </w:numPr>
        <w:shd w:val="clear" w:color="auto" w:fill="FFFFFF"/>
        <w:jc w:val="both"/>
        <w:rPr>
          <w:color w:val="212121"/>
        </w:rPr>
      </w:pPr>
      <w:r>
        <w:rPr>
          <w:color w:val="212121"/>
        </w:rPr>
        <w:t>  воспитывать грамотного гражданина РФ</w:t>
      </w:r>
      <w:r>
        <w:rPr>
          <w:b/>
          <w:bCs/>
          <w:color w:val="212121"/>
          <w:u w:val="single"/>
        </w:rPr>
        <w:t>.</w:t>
      </w:r>
    </w:p>
    <w:p w:rsidR="00081251" w:rsidRDefault="00081251" w:rsidP="00081251">
      <w:pPr>
        <w:jc w:val="both"/>
        <w:rPr>
          <w:b/>
        </w:rPr>
      </w:pPr>
    </w:p>
    <w:p w:rsidR="00081251" w:rsidRDefault="003D75C9" w:rsidP="00081251">
      <w:pPr>
        <w:ind w:firstLine="708"/>
        <w:jc w:val="both"/>
      </w:pPr>
      <w:r>
        <w:rPr>
          <w:b/>
        </w:rPr>
        <w:t xml:space="preserve"> </w:t>
      </w:r>
    </w:p>
    <w:p w:rsidR="00081251" w:rsidRDefault="00081251" w:rsidP="00081251">
      <w:pPr>
        <w:ind w:firstLine="709"/>
        <w:jc w:val="both"/>
        <w:rPr>
          <w:b/>
        </w:rPr>
      </w:pPr>
    </w:p>
    <w:p w:rsidR="00081251" w:rsidRPr="003D75C9" w:rsidRDefault="00DD1069" w:rsidP="003D75C9">
      <w:pPr>
        <w:pStyle w:val="af4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Результаты освоения курса внеурочной деятельности</w:t>
      </w:r>
    </w:p>
    <w:p w:rsidR="00081251" w:rsidRDefault="00081251" w:rsidP="00081251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081251" w:rsidRDefault="00081251" w:rsidP="00081251">
      <w:pPr>
        <w:shd w:val="clear" w:color="auto" w:fill="FFFFFF"/>
        <w:ind w:firstLine="709"/>
        <w:jc w:val="both"/>
        <w:rPr>
          <w:color w:val="212121"/>
        </w:rPr>
      </w:pPr>
      <w:r>
        <w:rPr>
          <w:color w:val="212121"/>
        </w:rPr>
        <w:t>Главным результатом освоения курса является готовность учащихся к участию в ОГЭ. К концу данного курса учащиеся обобщают и закрепляют лексико-грамматический материал и отрабатывают определенные умения и навыки по всем разделам.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b/>
          <w:bCs/>
          <w:color w:val="212121"/>
        </w:rPr>
        <w:t>Предметные:  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i/>
          <w:iCs/>
          <w:color w:val="212121"/>
        </w:rPr>
        <w:t>Ученик 9 класса  научится: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· владеть качествами хорошей речи (точность, логичность, чистота, выразительность, уместность, богатство);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· моделировать речевое поведение в соответствии с задачами общения;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· расширять сведения о нормах речевого поведения в различных сферах общения;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· совершенствовать умение осуществлять речевой самоконтроль, находить грамматические и речевые ошибки, недочёты и исправлять их;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· работать над расширением словарного запаса;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· применять полученные знания и умения в повседневной речевой практике, создавая устные и письменные высказывания и соблюдая разные виды языковых норм.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получит возможность научиться: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иметь представление: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о роли слова, русского языка в формировании и выражении мыслей и чувств, самовыражения и развития творческих способностей;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 о нормах русского литературного языка (орфоэпических, лексических, грамматических) и правилах речевого этикета;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о нормах речевого поведения в  различных сферах общения.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i/>
          <w:iCs/>
          <w:color w:val="212121"/>
        </w:rPr>
        <w:t>определять: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основные понятия культуры речи, основные качества речи;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показатели индивидуальной культуры человека;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изобразительные возможности словообразования, выразительные средства лексики и фразеологии, грамматические средства выразительности речи;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основные нормы литературного языка;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назначение речевого этикета;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значение различных видов словарей в жизни человека.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- качества хорошей речи (точность, логичность, чистота, выразительность, уместность, богатство).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color w:val="212121"/>
        </w:rPr>
        <w:t> </w:t>
      </w:r>
    </w:p>
    <w:p w:rsidR="00081251" w:rsidRDefault="00081251" w:rsidP="00081251">
      <w:pPr>
        <w:shd w:val="clear" w:color="auto" w:fill="FFFFFF"/>
        <w:ind w:firstLine="300"/>
        <w:jc w:val="both"/>
        <w:rPr>
          <w:color w:val="212121"/>
        </w:rPr>
      </w:pPr>
      <w:r>
        <w:rPr>
          <w:b/>
          <w:bCs/>
          <w:color w:val="212121"/>
        </w:rPr>
        <w:t> Личностные:</w:t>
      </w:r>
      <w:r>
        <w:rPr>
          <w:color w:val="212121"/>
        </w:rPr>
        <w:t xml:space="preserve"> развитие любви и уважения к Отечеству, его языку и культуре; понимание роли слова, русского языка в формировании и выражении мыслей и чувств, самовыражения и развития творческих способностей; формирование коммуникативной компетентности в общении </w:t>
      </w:r>
      <w:proofErr w:type="gramStart"/>
      <w:r>
        <w:rPr>
          <w:color w:val="212121"/>
        </w:rPr>
        <w:t>и  сотрудничестве</w:t>
      </w:r>
      <w:proofErr w:type="gramEnd"/>
      <w:r>
        <w:rPr>
          <w:color w:val="212121"/>
        </w:rPr>
        <w:t xml:space="preserve">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b/>
          <w:bCs/>
          <w:color w:val="212121"/>
        </w:rPr>
        <w:t>Регулятивные универсальные учебные действия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научится: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lastRenderedPageBreak/>
        <w:t>• целеполаганию, включая постановку новых целей, преобразование практической задачи в познавательную;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планировать пути достижения целей;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уметь самостоятельно контролировать своё время и управлять им;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получит возможность научиться: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самостоятельно ставить новые учебные цели и задачи;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построению жизненных планов во временной перспективе;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при планировании достижения целей самостоятельно и адекватно учитывать условия и средства их достижения;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осуществлять познавательную рефлексию в отношении действий по решению учебных и познавательных задач;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адекватно оценивать объективную трудность как меру фактического или предполагаемого расхода ресурсов на решение задачи;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b/>
          <w:bCs/>
          <w:color w:val="212121"/>
        </w:rPr>
        <w:t>Коммуникативные универсальные учебные действия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научится: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учитывать разные мнения и стремиться к координации различных позиций в сотрудничестве;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устанавливать и сравнивать разные точки зрения, прежде чем принимать решения и делать выбор;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аргументировать свою точку зрения, спорить и отстаивать свою позицию не враждебным для оппонентов образом;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задавать вопросы, необходимые для организации собственной деятельности и сотрудничества с партнёром;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осуществлять взаимный контроль и оказывать в сотрудничестве необходимую взаимопомощь;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получит возможность научиться: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 xml:space="preserve">• учитывать и координировать отличные от собственной позиции других </w:t>
      </w:r>
      <w:proofErr w:type="gramStart"/>
      <w:r>
        <w:rPr>
          <w:color w:val="212121"/>
        </w:rPr>
        <w:t>людей,  в</w:t>
      </w:r>
      <w:proofErr w:type="gramEnd"/>
      <w:r>
        <w:rPr>
          <w:color w:val="212121"/>
        </w:rPr>
        <w:t xml:space="preserve"> сотрудничестве;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учитывать разные мнения и интересы и обосновывать собственную позицию;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понимать относительность мнений и подходов к решению проблемы;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b/>
          <w:bCs/>
          <w:color w:val="212121"/>
        </w:rPr>
        <w:t>Познавательные универсальные учебные действия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научится: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осуществлять расширенный поиск информации с использованием ресурсов библиотек и Интернета;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создавать и преобразовывать модели и схемы для решения задач;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осуществлять выбор наиболее эффективных способов решения задач в зависимости от конкретных условий;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i/>
          <w:iCs/>
          <w:color w:val="212121"/>
        </w:rPr>
        <w:t>Ученик 9 класса получит возможность научиться: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основам рефлексивного чтения;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ставить проблему, аргументировать её актуальность;</w:t>
      </w:r>
    </w:p>
    <w:p w:rsidR="00081251" w:rsidRDefault="00081251" w:rsidP="00081251">
      <w:pPr>
        <w:shd w:val="clear" w:color="auto" w:fill="FFFFFF"/>
        <w:jc w:val="both"/>
        <w:rPr>
          <w:color w:val="212121"/>
        </w:rPr>
      </w:pPr>
      <w:r>
        <w:rPr>
          <w:color w:val="212121"/>
        </w:rPr>
        <w:t>• самостоятельно проводить исследование на основе применения методов наблюдения и эксперимента</w:t>
      </w:r>
    </w:p>
    <w:p w:rsidR="00081251" w:rsidRPr="00DD1069" w:rsidRDefault="00081251" w:rsidP="00081251">
      <w:pPr>
        <w:pStyle w:val="ab"/>
        <w:spacing w:line="240" w:lineRule="auto"/>
        <w:ind w:right="23" w:firstLine="0"/>
        <w:jc w:val="both"/>
        <w:rPr>
          <w:bCs w:val="0"/>
          <w:sz w:val="28"/>
          <w:szCs w:val="28"/>
        </w:rPr>
      </w:pPr>
    </w:p>
    <w:p w:rsidR="003D75C9" w:rsidRPr="00DD1069" w:rsidRDefault="003D75C9" w:rsidP="003D75C9">
      <w:pPr>
        <w:pStyle w:val="af4"/>
        <w:widowControl w:val="0"/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D1069">
        <w:rPr>
          <w:rFonts w:ascii="Times New Roman" w:hAnsi="Times New Roman"/>
          <w:b/>
          <w:sz w:val="28"/>
          <w:szCs w:val="28"/>
        </w:rPr>
        <w:lastRenderedPageBreak/>
        <w:t xml:space="preserve">Содержание </w:t>
      </w:r>
      <w:r w:rsidR="00DD1069">
        <w:rPr>
          <w:rFonts w:ascii="Times New Roman" w:hAnsi="Times New Roman"/>
          <w:b/>
          <w:sz w:val="28"/>
          <w:szCs w:val="28"/>
        </w:rPr>
        <w:t>курса внеурочной деятельности</w:t>
      </w:r>
    </w:p>
    <w:p w:rsidR="003D75C9" w:rsidRDefault="003D75C9" w:rsidP="003D75C9">
      <w:pPr>
        <w:shd w:val="clear" w:color="auto" w:fill="FFFFFF"/>
        <w:ind w:firstLine="851"/>
        <w:jc w:val="both"/>
        <w:rPr>
          <w:color w:val="212121"/>
        </w:rPr>
      </w:pPr>
      <w:r>
        <w:rPr>
          <w:b/>
          <w:bCs/>
          <w:color w:val="212121"/>
        </w:rPr>
        <w:t xml:space="preserve">Раздел 1.  Введение.  </w:t>
      </w:r>
    </w:p>
    <w:p w:rsidR="003D75C9" w:rsidRDefault="003D75C9" w:rsidP="003D75C9">
      <w:pPr>
        <w:shd w:val="clear" w:color="auto" w:fill="FFFFFF"/>
        <w:ind w:firstLine="851"/>
        <w:jc w:val="both"/>
        <w:rPr>
          <w:color w:val="212121"/>
        </w:rPr>
      </w:pPr>
      <w:r>
        <w:rPr>
          <w:color w:val="212121"/>
        </w:rPr>
        <w:t> Структура экзаменационной работы по русскому языку в новой форме и критерии её оценивания. Тренировочные задания по оформлению бланков.</w:t>
      </w:r>
    </w:p>
    <w:p w:rsidR="003D75C9" w:rsidRDefault="003D75C9" w:rsidP="003D75C9">
      <w:pPr>
        <w:shd w:val="clear" w:color="auto" w:fill="FFFFFF"/>
        <w:ind w:firstLine="851"/>
        <w:jc w:val="both"/>
        <w:rPr>
          <w:color w:val="212121"/>
        </w:rPr>
      </w:pPr>
      <w:r>
        <w:rPr>
          <w:b/>
          <w:bCs/>
          <w:color w:val="212121"/>
        </w:rPr>
        <w:t xml:space="preserve">Раздел 2.  Построение сжатого изложения.  </w:t>
      </w:r>
    </w:p>
    <w:p w:rsidR="003D75C9" w:rsidRDefault="003D75C9" w:rsidP="003D75C9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212121"/>
        </w:rPr>
        <w:t xml:space="preserve"> </w:t>
      </w:r>
      <w:r>
        <w:rPr>
          <w:color w:val="000000"/>
        </w:rPr>
        <w:t>Изложение. Виды изложений</w:t>
      </w:r>
    </w:p>
    <w:p w:rsidR="003D75C9" w:rsidRDefault="003D75C9" w:rsidP="003D75C9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Способы и приемы компрессии текста. Написание сжатого изложения и его анализ.</w:t>
      </w:r>
    </w:p>
    <w:p w:rsidR="003D75C9" w:rsidRDefault="003D75C9" w:rsidP="003D75C9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Тема, идея, проблема и способы их определения и формулирования.</w:t>
      </w:r>
    </w:p>
    <w:p w:rsidR="003D75C9" w:rsidRDefault="003D75C9" w:rsidP="003D75C9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Композиция, логическая, грамматическая структура текста.</w:t>
      </w:r>
    </w:p>
    <w:p w:rsidR="003D75C9" w:rsidRDefault="003D75C9" w:rsidP="003D75C9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 xml:space="preserve">Понятие о </w:t>
      </w:r>
      <w:proofErr w:type="spellStart"/>
      <w:r>
        <w:rPr>
          <w:color w:val="000000"/>
        </w:rPr>
        <w:t>микротеме</w:t>
      </w:r>
      <w:proofErr w:type="spellEnd"/>
      <w:r>
        <w:rPr>
          <w:color w:val="000000"/>
        </w:rPr>
        <w:t xml:space="preserve">. Соотношение </w:t>
      </w:r>
      <w:proofErr w:type="spellStart"/>
      <w:r>
        <w:rPr>
          <w:color w:val="000000"/>
        </w:rPr>
        <w:t>микротемы</w:t>
      </w:r>
      <w:proofErr w:type="spellEnd"/>
      <w:r>
        <w:rPr>
          <w:color w:val="000000"/>
        </w:rPr>
        <w:t xml:space="preserve"> и абзацного строения текста</w:t>
      </w:r>
    </w:p>
    <w:p w:rsidR="003D75C9" w:rsidRDefault="003D75C9" w:rsidP="003D75C9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Представление об абзаце как о пунктуационном знаке. Главная и второстепенная информация в тексте.</w:t>
      </w:r>
    </w:p>
    <w:p w:rsidR="003D75C9" w:rsidRDefault="003D75C9" w:rsidP="003D75C9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Ключевые слова и их роль в определении границ главной информации.</w:t>
      </w:r>
    </w:p>
    <w:p w:rsidR="003D75C9" w:rsidRDefault="003D75C9" w:rsidP="003D75C9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Адекватное понимание письменной речи в различных сферах и ситуациях общения.</w:t>
      </w:r>
    </w:p>
    <w:p w:rsidR="003D75C9" w:rsidRDefault="003D75C9" w:rsidP="003D75C9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Текст как продукт речевой деятельности. Смысловая и композиционная целостность текста            </w:t>
      </w:r>
    </w:p>
    <w:p w:rsidR="003D75C9" w:rsidRDefault="003D75C9" w:rsidP="003D75C9">
      <w:pPr>
        <w:shd w:val="clear" w:color="auto" w:fill="FFFFFF"/>
        <w:ind w:firstLine="710"/>
        <w:jc w:val="both"/>
        <w:rPr>
          <w:color w:val="000000"/>
        </w:rPr>
      </w:pPr>
      <w:r>
        <w:rPr>
          <w:color w:val="000000"/>
        </w:rPr>
        <w:t>Извлечение информации из различных источников</w:t>
      </w:r>
    </w:p>
    <w:p w:rsidR="003D75C9" w:rsidRDefault="003D75C9" w:rsidP="003D75C9">
      <w:pPr>
        <w:shd w:val="clear" w:color="auto" w:fill="FFFFFF"/>
        <w:ind w:left="710"/>
        <w:jc w:val="both"/>
        <w:rPr>
          <w:color w:val="000000"/>
        </w:rPr>
      </w:pPr>
      <w:r>
        <w:rPr>
          <w:color w:val="000000"/>
        </w:rPr>
        <w:t xml:space="preserve">Письменное воспроизведение текста с заданной степенью свёрнутости (сжатое изложение содержания прослушанного текста) </w:t>
      </w:r>
    </w:p>
    <w:p w:rsidR="003D75C9" w:rsidRDefault="003D75C9" w:rsidP="003D75C9">
      <w:pPr>
        <w:shd w:val="clear" w:color="auto" w:fill="FFFFFF"/>
        <w:ind w:firstLine="851"/>
        <w:jc w:val="both"/>
        <w:rPr>
          <w:color w:val="212121"/>
        </w:rPr>
      </w:pPr>
    </w:p>
    <w:p w:rsidR="003D75C9" w:rsidRDefault="003D75C9" w:rsidP="003D75C9">
      <w:pPr>
        <w:shd w:val="clear" w:color="auto" w:fill="FFFFFF"/>
        <w:ind w:firstLine="851"/>
        <w:jc w:val="both"/>
        <w:rPr>
          <w:color w:val="212121"/>
        </w:rPr>
      </w:pPr>
      <w:r>
        <w:rPr>
          <w:b/>
          <w:bCs/>
          <w:color w:val="212121"/>
        </w:rPr>
        <w:t>Раздел 3. Орфография</w:t>
      </w:r>
      <w:r>
        <w:rPr>
          <w:color w:val="212121"/>
        </w:rPr>
        <w:t>.</w:t>
      </w:r>
      <w:r>
        <w:rPr>
          <w:b/>
          <w:bCs/>
          <w:color w:val="212121"/>
        </w:rPr>
        <w:t xml:space="preserve"> </w:t>
      </w:r>
    </w:p>
    <w:p w:rsidR="003D75C9" w:rsidRDefault="003D75C9" w:rsidP="003D75C9">
      <w:pPr>
        <w:shd w:val="clear" w:color="auto" w:fill="FFFFFF"/>
        <w:ind w:firstLine="851"/>
        <w:jc w:val="both"/>
        <w:rPr>
          <w:color w:val="212121"/>
        </w:rPr>
      </w:pPr>
      <w:r>
        <w:rPr>
          <w:color w:val="212121"/>
        </w:rPr>
        <w:t xml:space="preserve">Орфограммы в корнях слов. Правописание приставок. Правописание суффиксов. Правописание н – </w:t>
      </w:r>
      <w:proofErr w:type="spellStart"/>
      <w:r>
        <w:rPr>
          <w:color w:val="212121"/>
        </w:rPr>
        <w:t>нн</w:t>
      </w:r>
      <w:proofErr w:type="spellEnd"/>
      <w:r>
        <w:rPr>
          <w:color w:val="212121"/>
        </w:rPr>
        <w:t xml:space="preserve"> в различных частях речи. Слитное и раздельное написание НЕ с разными частями речи. Правописание производных предлогов, союзов, частиц.              Частицы НЕ-НИ. Текстовые иллюстрации орфографических норм.</w:t>
      </w:r>
    </w:p>
    <w:p w:rsidR="003D75C9" w:rsidRDefault="003D75C9" w:rsidP="003D75C9">
      <w:pPr>
        <w:shd w:val="clear" w:color="auto" w:fill="FFFFFF"/>
        <w:ind w:firstLine="851"/>
        <w:jc w:val="both"/>
        <w:rPr>
          <w:color w:val="212121"/>
        </w:rPr>
      </w:pPr>
      <w:r>
        <w:rPr>
          <w:color w:val="212121"/>
        </w:rPr>
        <w:t> </w:t>
      </w:r>
      <w:r>
        <w:rPr>
          <w:b/>
          <w:bCs/>
          <w:color w:val="212121"/>
        </w:rPr>
        <w:t xml:space="preserve">Раздел 4. Пунктуация.  </w:t>
      </w:r>
    </w:p>
    <w:p w:rsidR="003D75C9" w:rsidRDefault="003D75C9" w:rsidP="003D75C9">
      <w:pPr>
        <w:shd w:val="clear" w:color="auto" w:fill="FFFFFF"/>
        <w:ind w:firstLine="851"/>
        <w:jc w:val="both"/>
        <w:rPr>
          <w:color w:val="212121"/>
        </w:rPr>
      </w:pPr>
      <w:r>
        <w:rPr>
          <w:color w:val="212121"/>
        </w:rPr>
        <w:t xml:space="preserve">Словосочетание. Предложение. Простое осложнённое предложение. Однородные и неоднородные члены предложения. Сложное предложение. Знаки препинания в простом осложнённом предложении. Знаки препинания в сложносочинённом предложении. Знаки препинания в сложноподчинённом предложении, в предложениях с обособленными обстоятельствами </w:t>
      </w:r>
      <w:proofErr w:type="gramStart"/>
      <w:r>
        <w:rPr>
          <w:color w:val="212121"/>
        </w:rPr>
        <w:t>и  определениями</w:t>
      </w:r>
      <w:proofErr w:type="gramEnd"/>
      <w:r>
        <w:rPr>
          <w:color w:val="212121"/>
        </w:rPr>
        <w:t>. Знаки препинания при обращении и прямой речи, оформлении цитат. Тире и двоеточие в предложениях. Текстовые иллюстрации синтаксических и пунктуационных норм. </w:t>
      </w:r>
    </w:p>
    <w:p w:rsidR="003D75C9" w:rsidRDefault="003D75C9" w:rsidP="003D75C9">
      <w:pPr>
        <w:shd w:val="clear" w:color="auto" w:fill="FFFFFF"/>
        <w:ind w:firstLine="851"/>
        <w:jc w:val="both"/>
        <w:rPr>
          <w:color w:val="212121"/>
        </w:rPr>
      </w:pPr>
      <w:r>
        <w:rPr>
          <w:color w:val="212121"/>
        </w:rPr>
        <w:t>Контроль знаний: тренировочные упражнения; тестовые задания в форме ОГЭ.</w:t>
      </w:r>
    </w:p>
    <w:p w:rsidR="003D75C9" w:rsidRDefault="003D75C9" w:rsidP="003D75C9">
      <w:pPr>
        <w:shd w:val="clear" w:color="auto" w:fill="FFFFFF"/>
        <w:ind w:firstLine="851"/>
        <w:jc w:val="both"/>
        <w:rPr>
          <w:bCs/>
          <w:color w:val="212121"/>
        </w:rPr>
      </w:pPr>
      <w:proofErr w:type="gramStart"/>
      <w:r>
        <w:rPr>
          <w:b/>
          <w:bCs/>
          <w:color w:val="212121"/>
        </w:rPr>
        <w:t>Раздел  5</w:t>
      </w:r>
      <w:proofErr w:type="gramEnd"/>
      <w:r>
        <w:rPr>
          <w:b/>
          <w:bCs/>
          <w:color w:val="212121"/>
        </w:rPr>
        <w:t xml:space="preserve">. Средства художественной выразительности.        </w:t>
      </w:r>
      <w:r>
        <w:rPr>
          <w:bCs/>
          <w:color w:val="212121"/>
        </w:rPr>
        <w:t>Метафора. Олицетворение. Сравнение. Гипербола. Фразеологизм.</w:t>
      </w:r>
    </w:p>
    <w:p w:rsidR="003D75C9" w:rsidRDefault="003D75C9" w:rsidP="003D75C9">
      <w:pPr>
        <w:shd w:val="clear" w:color="auto" w:fill="FFFFFF"/>
        <w:ind w:firstLine="851"/>
        <w:jc w:val="both"/>
        <w:rPr>
          <w:bCs/>
          <w:color w:val="212121"/>
        </w:rPr>
      </w:pPr>
      <w:r>
        <w:rPr>
          <w:b/>
          <w:bCs/>
          <w:color w:val="212121"/>
        </w:rPr>
        <w:t>Раздел 6. Работа над сочинением.</w:t>
      </w:r>
      <w:r>
        <w:rPr>
          <w:bCs/>
          <w:color w:val="212121"/>
        </w:rPr>
        <w:t xml:space="preserve"> </w:t>
      </w:r>
      <w:r>
        <w:rPr>
          <w:b/>
          <w:bCs/>
          <w:color w:val="212121"/>
        </w:rPr>
        <w:t xml:space="preserve"> </w:t>
      </w:r>
      <w:r>
        <w:rPr>
          <w:bCs/>
          <w:color w:val="212121"/>
        </w:rPr>
        <w:t xml:space="preserve"> Структура сочинения-рассуждения.  </w:t>
      </w:r>
      <w:r>
        <w:rPr>
          <w:color w:val="000000"/>
          <w:shd w:val="clear" w:color="auto" w:fill="FFFFFF"/>
        </w:rPr>
        <w:t>Как начать сочинение-рассуждение на лингвистическую тему Речевые клише, используемые в сочинении-рассуждении. Создание текста в соответствии с заданной темой и функционально-смысловым типом речи.</w:t>
      </w:r>
      <w:r>
        <w:rPr>
          <w:bCs/>
          <w:color w:val="212121"/>
        </w:rPr>
        <w:t xml:space="preserve"> Аргументы. Композиция сочинения. Критерии оценивания сочинения. Построение сочинения. Редактирование сочинения. </w:t>
      </w:r>
    </w:p>
    <w:p w:rsidR="003D75C9" w:rsidRDefault="003D75C9" w:rsidP="003D75C9">
      <w:pPr>
        <w:shd w:val="clear" w:color="auto" w:fill="FFFFFF"/>
        <w:ind w:firstLine="851"/>
        <w:jc w:val="both"/>
        <w:rPr>
          <w:bCs/>
          <w:color w:val="212121"/>
        </w:rPr>
      </w:pPr>
      <w:r>
        <w:rPr>
          <w:bCs/>
          <w:color w:val="212121"/>
        </w:rPr>
        <w:t>Контроль знаний: построение сочинения-рассуждения.</w:t>
      </w:r>
    </w:p>
    <w:p w:rsidR="003D75C9" w:rsidRDefault="003D75C9" w:rsidP="003D75C9">
      <w:pPr>
        <w:shd w:val="clear" w:color="auto" w:fill="FFFFFF"/>
        <w:ind w:firstLine="851"/>
        <w:jc w:val="both"/>
        <w:rPr>
          <w:color w:val="212121"/>
        </w:rPr>
      </w:pPr>
      <w:r>
        <w:rPr>
          <w:b/>
          <w:bCs/>
          <w:color w:val="212121"/>
        </w:rPr>
        <w:t xml:space="preserve">Тренировочные работы в формате ОГЭ.  </w:t>
      </w:r>
    </w:p>
    <w:p w:rsidR="003D75C9" w:rsidRPr="003D75C9" w:rsidRDefault="003D75C9" w:rsidP="003D75C9">
      <w:pPr>
        <w:shd w:val="clear" w:color="auto" w:fill="FFFFFF"/>
        <w:ind w:firstLine="851"/>
        <w:jc w:val="both"/>
        <w:rPr>
          <w:color w:val="212121"/>
        </w:rPr>
      </w:pPr>
      <w:r>
        <w:rPr>
          <w:color w:val="212121"/>
        </w:rPr>
        <w:t>Систематизация знаний, умений, навыков по русскому языку при сдаче Государственной итоговой аттестации.</w:t>
      </w:r>
    </w:p>
    <w:p w:rsidR="003D75C9" w:rsidRDefault="003D75C9" w:rsidP="003D75C9">
      <w:pPr>
        <w:jc w:val="both"/>
        <w:rPr>
          <w:b/>
          <w:bCs/>
        </w:rPr>
      </w:pPr>
      <w:r>
        <w:rPr>
          <w:b/>
        </w:rPr>
        <w:t>Сроки реализации программы</w:t>
      </w:r>
      <w:r>
        <w:t>: 1 год.</w:t>
      </w:r>
    </w:p>
    <w:p w:rsidR="003D75C9" w:rsidRDefault="003D75C9" w:rsidP="003D75C9">
      <w:pPr>
        <w:jc w:val="both"/>
        <w:rPr>
          <w:b/>
          <w:bCs/>
        </w:rPr>
      </w:pPr>
      <w:r>
        <w:rPr>
          <w:b/>
          <w:bCs/>
        </w:rPr>
        <w:t xml:space="preserve">Формы и </w:t>
      </w:r>
      <w:proofErr w:type="gramStart"/>
      <w:r>
        <w:rPr>
          <w:b/>
        </w:rPr>
        <w:t>режим  занятий</w:t>
      </w:r>
      <w:proofErr w:type="gramEnd"/>
      <w:r>
        <w:t xml:space="preserve"> </w:t>
      </w:r>
      <w:r>
        <w:rPr>
          <w:b/>
          <w:bCs/>
        </w:rPr>
        <w:t xml:space="preserve"> </w:t>
      </w:r>
    </w:p>
    <w:p w:rsidR="003D75C9" w:rsidRDefault="003D75C9" w:rsidP="003D75C9">
      <w:pPr>
        <w:jc w:val="both"/>
        <w:rPr>
          <w:bCs/>
        </w:rPr>
      </w:pPr>
      <w:r>
        <w:rPr>
          <w:bCs/>
        </w:rPr>
        <w:t>Форма обучения – очная.</w:t>
      </w:r>
    </w:p>
    <w:p w:rsidR="003D75C9" w:rsidRDefault="003D75C9" w:rsidP="003D75C9">
      <w:pPr>
        <w:jc w:val="both"/>
        <w:rPr>
          <w:bCs/>
        </w:rPr>
      </w:pPr>
      <w:r>
        <w:rPr>
          <w:bCs/>
        </w:rPr>
        <w:t>Форма проведения занятий – аудиторная.</w:t>
      </w:r>
    </w:p>
    <w:p w:rsidR="003D75C9" w:rsidRDefault="003D75C9" w:rsidP="003D75C9">
      <w:pPr>
        <w:jc w:val="both"/>
        <w:rPr>
          <w:b/>
          <w:bCs/>
        </w:rPr>
      </w:pPr>
      <w:r>
        <w:rPr>
          <w:bCs/>
        </w:rPr>
        <w:t xml:space="preserve">  Применение различных </w:t>
      </w:r>
      <w:r>
        <w:t>форм занятий</w:t>
      </w:r>
      <w:r>
        <w:rPr>
          <w:bCs/>
        </w:rPr>
        <w:t xml:space="preserve"> помогает оптимизировать учебный процесс</w:t>
      </w:r>
      <w:r>
        <w:rPr>
          <w:b/>
          <w:bCs/>
        </w:rPr>
        <w:t>:</w:t>
      </w:r>
    </w:p>
    <w:p w:rsidR="003D75C9" w:rsidRDefault="003D75C9" w:rsidP="003D75C9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Практикумы;</w:t>
      </w:r>
    </w:p>
    <w:p w:rsidR="003D75C9" w:rsidRDefault="003D75C9" w:rsidP="003D75C9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lastRenderedPageBreak/>
        <w:t>Самостоятельная работа учащихся (наблюдения над языковым</w:t>
      </w:r>
    </w:p>
    <w:p w:rsidR="003D75C9" w:rsidRDefault="003D75C9" w:rsidP="003D75C9">
      <w:pPr>
        <w:ind w:left="1429"/>
        <w:jc w:val="both"/>
        <w:rPr>
          <w:bCs/>
        </w:rPr>
      </w:pPr>
      <w:r>
        <w:rPr>
          <w:bCs/>
        </w:rPr>
        <w:t>материалом, их анализ, выводы);</w:t>
      </w:r>
    </w:p>
    <w:p w:rsidR="003D75C9" w:rsidRDefault="003D75C9" w:rsidP="003D75C9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 xml:space="preserve">Работа в группах; </w:t>
      </w:r>
    </w:p>
    <w:p w:rsidR="003D75C9" w:rsidRDefault="003D75C9" w:rsidP="003D75C9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Проектная деятельность.</w:t>
      </w:r>
    </w:p>
    <w:p w:rsidR="003D75C9" w:rsidRDefault="003D75C9" w:rsidP="003D75C9">
      <w:pPr>
        <w:jc w:val="both"/>
        <w:rPr>
          <w:bCs/>
        </w:rPr>
      </w:pPr>
      <w:r>
        <w:rPr>
          <w:bCs/>
        </w:rPr>
        <w:t>Обучение ведётся на русском языке.</w:t>
      </w:r>
    </w:p>
    <w:p w:rsidR="00081251" w:rsidRPr="003D75C9" w:rsidRDefault="003D75C9" w:rsidP="00081251">
      <w:pPr>
        <w:jc w:val="both"/>
        <w:rPr>
          <w:bCs/>
        </w:rPr>
      </w:pPr>
      <w:r>
        <w:rPr>
          <w:bCs/>
        </w:rPr>
        <w:t>Занятия проводятся 1 раз в неделю 34 часа</w:t>
      </w:r>
    </w:p>
    <w:p w:rsidR="00081251" w:rsidRDefault="00081251" w:rsidP="00081251">
      <w:pPr>
        <w:shd w:val="clear" w:color="auto" w:fill="FFFFFF"/>
        <w:spacing w:after="51" w:line="183" w:lineRule="atLeast"/>
        <w:jc w:val="both"/>
        <w:rPr>
          <w:color w:val="191919"/>
        </w:rPr>
      </w:pPr>
    </w:p>
    <w:p w:rsidR="00081251" w:rsidRDefault="00081251" w:rsidP="00081251">
      <w:pPr>
        <w:shd w:val="clear" w:color="auto" w:fill="FFFFFF"/>
        <w:spacing w:after="51" w:line="183" w:lineRule="atLeast"/>
        <w:ind w:firstLine="708"/>
        <w:jc w:val="both"/>
        <w:rPr>
          <w:b/>
        </w:rPr>
      </w:pPr>
      <w:r>
        <w:rPr>
          <w:b/>
        </w:rPr>
        <w:t xml:space="preserve">Формы подведения итогов реализации дополнительной образовательной программы </w:t>
      </w:r>
    </w:p>
    <w:p w:rsidR="00081251" w:rsidRDefault="00081251" w:rsidP="00081251">
      <w:pPr>
        <w:numPr>
          <w:ilvl w:val="0"/>
          <w:numId w:val="5"/>
        </w:numPr>
        <w:shd w:val="clear" w:color="auto" w:fill="FFFFFF"/>
        <w:spacing w:after="51" w:line="183" w:lineRule="atLeast"/>
        <w:jc w:val="both"/>
      </w:pPr>
      <w:r>
        <w:t>защита проектов;</w:t>
      </w:r>
    </w:p>
    <w:p w:rsidR="00081251" w:rsidRDefault="00081251" w:rsidP="00081251">
      <w:pPr>
        <w:numPr>
          <w:ilvl w:val="0"/>
          <w:numId w:val="5"/>
        </w:numPr>
        <w:suppressAutoHyphens/>
        <w:jc w:val="both"/>
      </w:pPr>
      <w:r>
        <w:t>комплексный анализ текста;</w:t>
      </w:r>
    </w:p>
    <w:p w:rsidR="00081251" w:rsidRDefault="00081251" w:rsidP="00081251">
      <w:pPr>
        <w:numPr>
          <w:ilvl w:val="0"/>
          <w:numId w:val="5"/>
        </w:numPr>
        <w:suppressAutoHyphens/>
        <w:jc w:val="both"/>
      </w:pPr>
      <w:r>
        <w:t>сочинения разнообразных жанров;</w:t>
      </w:r>
    </w:p>
    <w:p w:rsidR="00081251" w:rsidRDefault="00081251" w:rsidP="00081251">
      <w:pPr>
        <w:numPr>
          <w:ilvl w:val="0"/>
          <w:numId w:val="5"/>
        </w:numPr>
        <w:suppressAutoHyphens/>
        <w:jc w:val="both"/>
      </w:pPr>
      <w:r>
        <w:t>тестирование;</w:t>
      </w:r>
    </w:p>
    <w:p w:rsidR="00081251" w:rsidRDefault="00081251" w:rsidP="00081251">
      <w:pPr>
        <w:numPr>
          <w:ilvl w:val="0"/>
          <w:numId w:val="5"/>
        </w:numPr>
        <w:suppressAutoHyphens/>
        <w:jc w:val="both"/>
      </w:pPr>
      <w:r>
        <w:t>устные сообщения.</w:t>
      </w:r>
    </w:p>
    <w:p w:rsidR="00081251" w:rsidRDefault="00081251" w:rsidP="00081251">
      <w:pPr>
        <w:suppressAutoHyphens/>
        <w:jc w:val="both"/>
      </w:pPr>
    </w:p>
    <w:p w:rsidR="00081251" w:rsidRPr="00DD1069" w:rsidRDefault="00081251" w:rsidP="00081251">
      <w:pPr>
        <w:jc w:val="both"/>
        <w:rPr>
          <w:sz w:val="28"/>
          <w:szCs w:val="28"/>
        </w:rPr>
      </w:pPr>
    </w:p>
    <w:p w:rsidR="00081251" w:rsidRPr="00DD1069" w:rsidRDefault="003D75C9" w:rsidP="00081251">
      <w:pPr>
        <w:jc w:val="center"/>
        <w:rPr>
          <w:b/>
          <w:sz w:val="28"/>
          <w:szCs w:val="28"/>
        </w:rPr>
      </w:pPr>
      <w:r w:rsidRPr="00DD1069">
        <w:rPr>
          <w:b/>
          <w:sz w:val="28"/>
          <w:szCs w:val="28"/>
        </w:rPr>
        <w:t xml:space="preserve">3. </w:t>
      </w:r>
      <w:proofErr w:type="gramStart"/>
      <w:r w:rsidRPr="00DD1069">
        <w:rPr>
          <w:b/>
          <w:sz w:val="28"/>
          <w:szCs w:val="28"/>
        </w:rPr>
        <w:t xml:space="preserve">Тематический </w:t>
      </w:r>
      <w:r w:rsidR="00081251" w:rsidRPr="00DD1069">
        <w:rPr>
          <w:b/>
          <w:sz w:val="28"/>
          <w:szCs w:val="28"/>
        </w:rPr>
        <w:t xml:space="preserve"> план</w:t>
      </w:r>
      <w:proofErr w:type="gramEnd"/>
    </w:p>
    <w:p w:rsidR="00081251" w:rsidRDefault="00081251" w:rsidP="00081251">
      <w:pPr>
        <w:shd w:val="clear" w:color="auto" w:fill="FFFFFF"/>
        <w:spacing w:before="105" w:after="75" w:line="315" w:lineRule="atLeast"/>
        <w:jc w:val="both"/>
        <w:rPr>
          <w:color w:val="212121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3712"/>
        <w:gridCol w:w="1176"/>
        <w:gridCol w:w="1485"/>
        <w:gridCol w:w="2265"/>
      </w:tblGrid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№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Наименование разделов, тем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Теория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Практика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Всего часов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Введение.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 xml:space="preserve">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1 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2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Построение сжатого изложения.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2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4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6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3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Орфография</w:t>
            </w:r>
            <w:r>
              <w:rPr>
                <w:color w:val="212121"/>
              </w:rPr>
              <w:t>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5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9</w:t>
            </w:r>
          </w:p>
        </w:tc>
      </w:tr>
      <w:tr w:rsidR="00081251" w:rsidTr="00081251">
        <w:trPr>
          <w:trHeight w:val="1147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4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 xml:space="preserve">Пунктуация. </w:t>
            </w:r>
            <w:r>
              <w:t>Синтаксис простого и сложного предложения. Трудные случаи пунктуации.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5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9</w:t>
            </w:r>
          </w:p>
        </w:tc>
      </w:tr>
      <w:tr w:rsidR="00081251" w:rsidTr="00081251">
        <w:trPr>
          <w:trHeight w:val="841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5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Средства художественной выразительности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2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2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4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6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Работа над сочинением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2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b/>
                <w:bCs/>
                <w:color w:val="212121"/>
              </w:rPr>
            </w:pPr>
            <w:r>
              <w:rPr>
                <w:b/>
                <w:bCs/>
                <w:color w:val="212121"/>
              </w:rPr>
              <w:t>3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7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Тренировочные работы в формате ОГЭ.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2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2</w:t>
            </w:r>
          </w:p>
        </w:tc>
      </w:tr>
      <w:tr w:rsidR="00081251" w:rsidTr="00081251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 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081251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Итого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14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20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1251" w:rsidRDefault="003D75C9">
            <w:pPr>
              <w:spacing w:before="105" w:after="75" w:line="315" w:lineRule="atLeast"/>
              <w:jc w:val="both"/>
              <w:rPr>
                <w:color w:val="212121"/>
              </w:rPr>
            </w:pPr>
            <w:r>
              <w:rPr>
                <w:b/>
                <w:bCs/>
                <w:color w:val="212121"/>
              </w:rPr>
              <w:t>34</w:t>
            </w:r>
          </w:p>
        </w:tc>
      </w:tr>
    </w:tbl>
    <w:p w:rsidR="00081251" w:rsidRDefault="00081251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81251" w:rsidRDefault="003D75C9" w:rsidP="00081251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>
        <w:t xml:space="preserve"> </w:t>
      </w:r>
    </w:p>
    <w:p w:rsidR="00D13C6F" w:rsidRDefault="00D13C6F"/>
    <w:sectPr w:rsidR="00D13C6F" w:rsidSect="00D13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07180"/>
    <w:multiLevelType w:val="multilevel"/>
    <w:tmpl w:val="1ABE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AB5D59"/>
    <w:multiLevelType w:val="hybridMultilevel"/>
    <w:tmpl w:val="8F3803B4"/>
    <w:lvl w:ilvl="0" w:tplc="7E88B19E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EF6617"/>
    <w:multiLevelType w:val="hybridMultilevel"/>
    <w:tmpl w:val="EFD08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7709C0"/>
    <w:multiLevelType w:val="hybridMultilevel"/>
    <w:tmpl w:val="500E976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2B0014"/>
    <w:multiLevelType w:val="hybridMultilevel"/>
    <w:tmpl w:val="362ED8A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C916AD"/>
    <w:multiLevelType w:val="hybridMultilevel"/>
    <w:tmpl w:val="6340F1FC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C132E2"/>
    <w:multiLevelType w:val="hybridMultilevel"/>
    <w:tmpl w:val="6B9E23A0"/>
    <w:lvl w:ilvl="0" w:tplc="315CEED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251"/>
    <w:rsid w:val="00081251"/>
    <w:rsid w:val="001311F5"/>
    <w:rsid w:val="00134DD2"/>
    <w:rsid w:val="00296E5A"/>
    <w:rsid w:val="003A7DFB"/>
    <w:rsid w:val="003D75C9"/>
    <w:rsid w:val="006260EF"/>
    <w:rsid w:val="007A4E26"/>
    <w:rsid w:val="007C3F5C"/>
    <w:rsid w:val="009C3D74"/>
    <w:rsid w:val="00AB4F4F"/>
    <w:rsid w:val="00BC17FB"/>
    <w:rsid w:val="00D13C6F"/>
    <w:rsid w:val="00DD1069"/>
    <w:rsid w:val="00DF49CD"/>
    <w:rsid w:val="00E1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57522"/>
  <w15:docId w15:val="{DDAAB323-7720-4D06-AED0-6290A6BC6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81251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081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812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81251"/>
    <w:rPr>
      <w:rFonts w:ascii="Times New Roman" w:eastAsia="Times New Roman" w:hAnsi="Times New Roman" w:cs="Times New Roman"/>
      <w:sz w:val="32"/>
      <w:szCs w:val="24"/>
    </w:rPr>
  </w:style>
  <w:style w:type="character" w:customStyle="1" w:styleId="60">
    <w:name w:val="Заголовок 6 Знак"/>
    <w:basedOn w:val="a0"/>
    <w:link w:val="6"/>
    <w:semiHidden/>
    <w:rsid w:val="00081251"/>
    <w:rPr>
      <w:rFonts w:ascii="Calibri" w:eastAsia="Times New Roman" w:hAnsi="Calibri" w:cs="Times New Roman"/>
      <w:b/>
      <w:bCs/>
    </w:rPr>
  </w:style>
  <w:style w:type="character" w:customStyle="1" w:styleId="30">
    <w:name w:val="Заголовок 3 Знак"/>
    <w:basedOn w:val="a0"/>
    <w:link w:val="3"/>
    <w:semiHidden/>
    <w:rsid w:val="00081251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semiHidden/>
    <w:unhideWhenUsed/>
    <w:rsid w:val="0008125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81251"/>
    <w:pPr>
      <w:spacing w:before="100" w:beforeAutospacing="1" w:after="100" w:afterAutospacing="1"/>
    </w:pPr>
  </w:style>
  <w:style w:type="paragraph" w:styleId="a5">
    <w:name w:val="footnote text"/>
    <w:basedOn w:val="a"/>
    <w:link w:val="a6"/>
    <w:uiPriority w:val="99"/>
    <w:semiHidden/>
    <w:unhideWhenUsed/>
    <w:rsid w:val="0008125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12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081251"/>
    <w:pPr>
      <w:jc w:val="center"/>
    </w:pPr>
    <w:rPr>
      <w:sz w:val="36"/>
    </w:rPr>
  </w:style>
  <w:style w:type="character" w:customStyle="1" w:styleId="a8">
    <w:name w:val="Заголовок Знак"/>
    <w:basedOn w:val="a0"/>
    <w:link w:val="a7"/>
    <w:uiPriority w:val="99"/>
    <w:rsid w:val="00081251"/>
    <w:rPr>
      <w:rFonts w:ascii="Times New Roman" w:eastAsia="Times New Roman" w:hAnsi="Times New Roman" w:cs="Times New Roman"/>
      <w:sz w:val="36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08125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8125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081251"/>
    <w:pPr>
      <w:tabs>
        <w:tab w:val="left" w:pos="11340"/>
      </w:tabs>
      <w:spacing w:line="360" w:lineRule="auto"/>
      <w:ind w:firstLine="709"/>
      <w:jc w:val="center"/>
    </w:pPr>
    <w:rPr>
      <w:b/>
      <w:bCs/>
      <w:sz w:val="36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081251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d">
    <w:name w:val="Subtitle"/>
    <w:basedOn w:val="a"/>
    <w:link w:val="ae"/>
    <w:uiPriority w:val="99"/>
    <w:qFormat/>
    <w:rsid w:val="00081251"/>
    <w:pPr>
      <w:jc w:val="center"/>
    </w:pPr>
    <w:rPr>
      <w:sz w:val="40"/>
    </w:rPr>
  </w:style>
  <w:style w:type="character" w:customStyle="1" w:styleId="ae">
    <w:name w:val="Подзаголовок Знак"/>
    <w:basedOn w:val="a0"/>
    <w:link w:val="ad"/>
    <w:uiPriority w:val="99"/>
    <w:rsid w:val="00081251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081251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081251"/>
    <w:pPr>
      <w:spacing w:after="120" w:line="480" w:lineRule="auto"/>
    </w:pPr>
  </w:style>
  <w:style w:type="paragraph" w:styleId="31">
    <w:name w:val="Body Text 3"/>
    <w:basedOn w:val="a"/>
    <w:link w:val="32"/>
    <w:uiPriority w:val="99"/>
    <w:semiHidden/>
    <w:unhideWhenUsed/>
    <w:rsid w:val="0008125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812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081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081251"/>
    <w:pPr>
      <w:spacing w:after="120" w:line="480" w:lineRule="auto"/>
      <w:ind w:left="283"/>
    </w:pPr>
  </w:style>
  <w:style w:type="character" w:customStyle="1" w:styleId="af">
    <w:name w:val="Текст Знак"/>
    <w:basedOn w:val="a0"/>
    <w:link w:val="af0"/>
    <w:uiPriority w:val="99"/>
    <w:semiHidden/>
    <w:rsid w:val="00081251"/>
    <w:rPr>
      <w:rFonts w:ascii="Courier New" w:eastAsia="Times New Roman" w:hAnsi="Courier New" w:cs="Times New Roman"/>
      <w:sz w:val="20"/>
      <w:szCs w:val="20"/>
    </w:rPr>
  </w:style>
  <w:style w:type="paragraph" w:styleId="af0">
    <w:name w:val="Plain Text"/>
    <w:basedOn w:val="a"/>
    <w:link w:val="af"/>
    <w:uiPriority w:val="99"/>
    <w:semiHidden/>
    <w:unhideWhenUsed/>
    <w:rsid w:val="00081251"/>
    <w:rPr>
      <w:rFonts w:ascii="Courier New" w:hAnsi="Courier New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rsid w:val="00081251"/>
    <w:rPr>
      <w:rFonts w:ascii="Tahoma" w:eastAsia="Times New Roman" w:hAnsi="Tahoma" w:cs="Times New Roman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081251"/>
    <w:rPr>
      <w:rFonts w:ascii="Tahoma" w:hAnsi="Tahoma"/>
      <w:sz w:val="16"/>
      <w:szCs w:val="16"/>
    </w:rPr>
  </w:style>
  <w:style w:type="paragraph" w:styleId="af3">
    <w:name w:val="No Spacing"/>
    <w:uiPriority w:val="1"/>
    <w:qFormat/>
    <w:rsid w:val="00081251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0812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081251"/>
    <w:rPr>
      <w:i/>
      <w:iCs/>
      <w:color w:val="000000"/>
    </w:rPr>
  </w:style>
  <w:style w:type="character" w:customStyle="1" w:styleId="26">
    <w:name w:val="Цитата 2 Знак"/>
    <w:basedOn w:val="a0"/>
    <w:link w:val="25"/>
    <w:uiPriority w:val="29"/>
    <w:rsid w:val="00081251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08125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sid w:val="000812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08125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17c32">
    <w:name w:val="c17 c32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4">
    <w:name w:val="c4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4c32">
    <w:name w:val="c4 c32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812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23">
    <w:name w:val="c23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c15">
    <w:name w:val="c15"/>
    <w:basedOn w:val="a"/>
    <w:uiPriority w:val="99"/>
    <w:rsid w:val="00081251"/>
    <w:pPr>
      <w:spacing w:before="100" w:beforeAutospacing="1" w:after="100" w:afterAutospacing="1"/>
    </w:pPr>
  </w:style>
  <w:style w:type="character" w:styleId="af7">
    <w:name w:val="Intense Emphasis"/>
    <w:basedOn w:val="a0"/>
    <w:uiPriority w:val="21"/>
    <w:qFormat/>
    <w:rsid w:val="00081251"/>
    <w:rPr>
      <w:b/>
      <w:bCs/>
      <w:i/>
      <w:iCs/>
      <w:color w:val="4F81BD"/>
    </w:rPr>
  </w:style>
  <w:style w:type="character" w:customStyle="1" w:styleId="c2">
    <w:name w:val="c2"/>
    <w:rsid w:val="00081251"/>
  </w:style>
  <w:style w:type="character" w:customStyle="1" w:styleId="c2c11">
    <w:name w:val="c2 c11"/>
    <w:rsid w:val="00081251"/>
  </w:style>
  <w:style w:type="character" w:customStyle="1" w:styleId="apple-converted-space">
    <w:name w:val="apple-converted-space"/>
    <w:basedOn w:val="a0"/>
    <w:rsid w:val="00081251"/>
  </w:style>
  <w:style w:type="character" w:customStyle="1" w:styleId="c0">
    <w:name w:val="c0"/>
    <w:basedOn w:val="a0"/>
    <w:rsid w:val="00081251"/>
  </w:style>
  <w:style w:type="character" w:customStyle="1" w:styleId="c5">
    <w:name w:val="c5"/>
    <w:basedOn w:val="a0"/>
    <w:rsid w:val="00081251"/>
  </w:style>
  <w:style w:type="character" w:customStyle="1" w:styleId="c8">
    <w:name w:val="c8"/>
    <w:basedOn w:val="a0"/>
    <w:rsid w:val="00081251"/>
  </w:style>
  <w:style w:type="character" w:customStyle="1" w:styleId="c9">
    <w:name w:val="c9"/>
    <w:basedOn w:val="a0"/>
    <w:rsid w:val="00081251"/>
  </w:style>
  <w:style w:type="character" w:customStyle="1" w:styleId="c10">
    <w:name w:val="c10"/>
    <w:basedOn w:val="a0"/>
    <w:rsid w:val="00081251"/>
  </w:style>
  <w:style w:type="character" w:customStyle="1" w:styleId="c12">
    <w:name w:val="c12"/>
    <w:basedOn w:val="a0"/>
    <w:rsid w:val="00081251"/>
  </w:style>
  <w:style w:type="paragraph" w:customStyle="1" w:styleId="msonormalbullet2gif">
    <w:name w:val="msonormalbullet2.gif"/>
    <w:basedOn w:val="a"/>
    <w:uiPriority w:val="99"/>
    <w:rsid w:val="00081251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uiPriority w:val="99"/>
    <w:rsid w:val="00081251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081251"/>
    <w:rPr>
      <w:b/>
      <w:bCs/>
    </w:rPr>
  </w:style>
  <w:style w:type="character" w:styleId="af9">
    <w:name w:val="FollowedHyperlink"/>
    <w:basedOn w:val="a0"/>
    <w:semiHidden/>
    <w:unhideWhenUsed/>
    <w:rsid w:val="007A4E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1862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Марина</cp:lastModifiedBy>
  <cp:revision>5</cp:revision>
  <dcterms:created xsi:type="dcterms:W3CDTF">2023-10-27T17:39:00Z</dcterms:created>
  <dcterms:modified xsi:type="dcterms:W3CDTF">2023-10-27T18:03:00Z</dcterms:modified>
</cp:coreProperties>
</file>